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24BE" w:rsidRDefault="00AA2AE2" w:rsidP="00EE24BE">
      <w:pPr>
        <w:pStyle w:val="Title"/>
        <w:ind w:firstLine="708"/>
        <w:rPr>
          <w:lang w:val="en-US"/>
        </w:rPr>
      </w:pPr>
      <w:bookmarkStart w:id="0" w:name="_GoBack"/>
      <w:bookmarkEnd w:id="0"/>
      <w:r w:rsidRPr="00AA2AE2">
        <w:rPr>
          <w:lang w:val="en-US"/>
        </w:rPr>
        <w:t xml:space="preserve">R&amp;D on radioactive ion sources </w:t>
      </w:r>
    </w:p>
    <w:p w:rsidR="009E5AB7" w:rsidRDefault="00AA2AE2" w:rsidP="00EE24BE">
      <w:pPr>
        <w:pStyle w:val="Title"/>
        <w:ind w:firstLine="708"/>
        <w:rPr>
          <w:lang w:val="en-US"/>
        </w:rPr>
      </w:pPr>
      <w:r w:rsidRPr="00AA2AE2">
        <w:rPr>
          <w:lang w:val="en-US"/>
        </w:rPr>
        <w:t xml:space="preserve">at </w:t>
      </w:r>
      <w:r>
        <w:rPr>
          <w:lang w:val="en-US"/>
        </w:rPr>
        <w:t xml:space="preserve">the TNA </w:t>
      </w:r>
      <w:r w:rsidRPr="00AA2AE2">
        <w:rPr>
          <w:lang w:val="en-US"/>
        </w:rPr>
        <w:t xml:space="preserve">ALTO </w:t>
      </w:r>
      <w:r>
        <w:rPr>
          <w:lang w:val="en-US"/>
        </w:rPr>
        <w:t>facility</w:t>
      </w:r>
    </w:p>
    <w:p w:rsidR="00AA2AE2" w:rsidRDefault="00AA2AE2">
      <w:pPr>
        <w:rPr>
          <w:lang w:val="en-US"/>
        </w:rPr>
      </w:pPr>
    </w:p>
    <w:p w:rsidR="00DB603A" w:rsidRDefault="00AA2AE2">
      <w:pPr>
        <w:rPr>
          <w:lang w:val="en-US"/>
        </w:rPr>
      </w:pPr>
      <w:r>
        <w:rPr>
          <w:lang w:val="en-US"/>
        </w:rPr>
        <w:t xml:space="preserve">In the framework of </w:t>
      </w:r>
      <w:r w:rsidRPr="00AA2AE2">
        <w:rPr>
          <w:lang w:val="en-US"/>
        </w:rPr>
        <w:t xml:space="preserve">European projects for future facilities and for </w:t>
      </w:r>
      <w:r w:rsidR="00DB603A">
        <w:rPr>
          <w:lang w:val="en-US"/>
        </w:rPr>
        <w:t xml:space="preserve">the operation of ALTO facility, IPNO carries on various developments on ion sources to produce nuclear beams of interest. </w:t>
      </w:r>
      <w:r w:rsidR="002E0F96">
        <w:rPr>
          <w:lang w:val="en-US"/>
        </w:rPr>
        <w:t xml:space="preserve">The works in the last two years have been achieved as planned in the previous EURISOLNET working group at CERN in 2011. These developments cover three major fields: plasma ion source, molecular beams and selective laser ionization. First, efforts have been invested to progress in </w:t>
      </w:r>
      <w:r w:rsidR="009E5AB7">
        <w:rPr>
          <w:lang w:val="en-US"/>
        </w:rPr>
        <w:t xml:space="preserve">the </w:t>
      </w:r>
      <w:r w:rsidR="002E0F96">
        <w:rPr>
          <w:lang w:val="en-US"/>
        </w:rPr>
        <w:t xml:space="preserve">IRENA plasma ion source. </w:t>
      </w:r>
      <w:r w:rsidR="00B47F35">
        <w:rPr>
          <w:lang w:val="en-US"/>
        </w:rPr>
        <w:t xml:space="preserve">Second, a </w:t>
      </w:r>
      <w:r w:rsidR="002E0F96">
        <w:rPr>
          <w:lang w:val="en-US"/>
        </w:rPr>
        <w:t xml:space="preserve">new </w:t>
      </w:r>
      <w:r w:rsidR="009E5AB7">
        <w:rPr>
          <w:lang w:val="en-US"/>
        </w:rPr>
        <w:t xml:space="preserve">program has been achieved to carry out </w:t>
      </w:r>
      <w:r w:rsidR="002E0F96">
        <w:rPr>
          <w:lang w:val="en-US"/>
        </w:rPr>
        <w:t xml:space="preserve">fluorination of Lanthanides. </w:t>
      </w:r>
      <w:r w:rsidR="00B47F35">
        <w:rPr>
          <w:lang w:val="en-US"/>
        </w:rPr>
        <w:t xml:space="preserve">Third, an on-line installation for resonant ionization by laser has been </w:t>
      </w:r>
      <w:r w:rsidR="00226E6C">
        <w:rPr>
          <w:lang w:val="en-US"/>
        </w:rPr>
        <w:t xml:space="preserve">made operational at the TNA ALTO facility. </w:t>
      </w:r>
      <w:r w:rsidR="00124DAB">
        <w:rPr>
          <w:lang w:val="en-US"/>
        </w:rPr>
        <w:t>The status of these developments ha</w:t>
      </w:r>
      <w:r w:rsidR="00E72FB8">
        <w:rPr>
          <w:lang w:val="en-US"/>
        </w:rPr>
        <w:t>s</w:t>
      </w:r>
      <w:r w:rsidR="00124DAB">
        <w:rPr>
          <w:lang w:val="en-US"/>
        </w:rPr>
        <w:t xml:space="preserve"> been </w:t>
      </w:r>
      <w:r w:rsidR="00297DC0">
        <w:rPr>
          <w:lang w:val="en-US"/>
        </w:rPr>
        <w:t xml:space="preserve">illustrated at this EURISOLNET working group at Jyväskylä. </w:t>
      </w:r>
    </w:p>
    <w:p w:rsidR="00DB603A" w:rsidRDefault="00DB603A">
      <w:pPr>
        <w:rPr>
          <w:lang w:val="en-US"/>
        </w:rPr>
      </w:pPr>
    </w:p>
    <w:p w:rsidR="00DB603A" w:rsidRDefault="00DB603A" w:rsidP="00670B92">
      <w:pPr>
        <w:pStyle w:val="Heading1"/>
        <w:rPr>
          <w:lang w:val="en-US"/>
        </w:rPr>
      </w:pPr>
      <w:r>
        <w:rPr>
          <w:lang w:val="en-US"/>
        </w:rPr>
        <w:t>IRENA</w:t>
      </w:r>
      <w:r w:rsidR="00670B92">
        <w:rPr>
          <w:lang w:val="en-US"/>
        </w:rPr>
        <w:t xml:space="preserve"> ion source</w:t>
      </w:r>
    </w:p>
    <w:p w:rsidR="008E489B" w:rsidRDefault="00DB603A">
      <w:pPr>
        <w:rPr>
          <w:lang w:val="en-US"/>
        </w:rPr>
      </w:pPr>
      <w:r>
        <w:rPr>
          <w:lang w:val="en-US"/>
        </w:rPr>
        <w:t xml:space="preserve">During the EURISOL-DS, a plasma ion source has been designed to operate specifically in a high radiation environment such as the one considered in the MW target station. </w:t>
      </w:r>
      <w:r w:rsidR="00670B92">
        <w:rPr>
          <w:lang w:val="en-US"/>
        </w:rPr>
        <w:t xml:space="preserve">The </w:t>
      </w:r>
      <w:r w:rsidR="00A75EBF">
        <w:rPr>
          <w:lang w:val="en-US"/>
        </w:rPr>
        <w:t xml:space="preserve">tests achieved on the </w:t>
      </w:r>
      <w:r w:rsidR="00670B92">
        <w:rPr>
          <w:lang w:val="en-US"/>
        </w:rPr>
        <w:t xml:space="preserve">first designed </w:t>
      </w:r>
      <w:r w:rsidR="00A75EBF">
        <w:rPr>
          <w:lang w:val="en-US"/>
        </w:rPr>
        <w:t>prototype have</w:t>
      </w:r>
      <w:r w:rsidR="00670B92">
        <w:rPr>
          <w:lang w:val="en-US"/>
        </w:rPr>
        <w:t xml:space="preserve"> </w:t>
      </w:r>
      <w:r w:rsidR="00A75EBF">
        <w:rPr>
          <w:lang w:val="en-US"/>
        </w:rPr>
        <w:t xml:space="preserve">validated the IRENA concept. </w:t>
      </w:r>
      <w:r>
        <w:rPr>
          <w:lang w:val="en-US"/>
        </w:rPr>
        <w:t xml:space="preserve">In the previous EURISOLNET working </w:t>
      </w:r>
      <w:r w:rsidR="00670B92">
        <w:rPr>
          <w:lang w:val="en-US"/>
        </w:rPr>
        <w:t>group</w:t>
      </w:r>
      <w:r w:rsidR="008C6B28">
        <w:rPr>
          <w:lang w:val="en-US"/>
        </w:rPr>
        <w:t xml:space="preserve"> in 2011, tests on a second prototype were in progress. These tests could be achieved only at an extraction voltage at 20 KV due to various technical issues. After a few attempts to solve these issues, </w:t>
      </w:r>
      <w:r w:rsidR="00F024F9">
        <w:rPr>
          <w:lang w:val="en-US"/>
        </w:rPr>
        <w:t xml:space="preserve">we decided to fully upgrade the extraction electrode system so as to address also the request of a new on-line electrode at ALTO for safety aspects. </w:t>
      </w:r>
      <w:r w:rsidR="00B316E5">
        <w:rPr>
          <w:lang w:val="en-US"/>
        </w:rPr>
        <w:t>Anyway</w:t>
      </w:r>
      <w:r w:rsidR="00F024F9">
        <w:rPr>
          <w:lang w:val="en-US"/>
        </w:rPr>
        <w:t xml:space="preserve">, all the </w:t>
      </w:r>
      <w:r w:rsidR="00B316E5">
        <w:rPr>
          <w:lang w:val="en-US"/>
        </w:rPr>
        <w:t xml:space="preserve">planned </w:t>
      </w:r>
      <w:r w:rsidR="00F024F9">
        <w:rPr>
          <w:lang w:val="en-US"/>
        </w:rPr>
        <w:t>tests at 20 KV</w:t>
      </w:r>
      <w:r w:rsidR="00B316E5">
        <w:rPr>
          <w:lang w:val="en-US"/>
        </w:rPr>
        <w:t xml:space="preserve"> have been achieved before changing the extraction electrode. </w:t>
      </w:r>
      <w:r w:rsidR="008E489B">
        <w:rPr>
          <w:lang w:val="en-US"/>
        </w:rPr>
        <w:t xml:space="preserve">The results obtained show that IRENA can be a very competitive radioactive plasma ion source, having already at 20 KV comparable ionization efficiencies </w:t>
      </w:r>
      <w:r w:rsidR="001F6BFD">
        <w:rPr>
          <w:lang w:val="en-US"/>
        </w:rPr>
        <w:t xml:space="preserve">for noble gases </w:t>
      </w:r>
      <w:r w:rsidR="008E489B">
        <w:rPr>
          <w:lang w:val="en-US"/>
        </w:rPr>
        <w:t>as the FEBIAD ion sources used on-line at the TNA ALTO facility.</w:t>
      </w:r>
    </w:p>
    <w:p w:rsidR="00B4318F" w:rsidRDefault="00B316E5">
      <w:pPr>
        <w:rPr>
          <w:lang w:val="en-US"/>
        </w:rPr>
      </w:pPr>
      <w:r>
        <w:rPr>
          <w:lang w:val="en-US"/>
        </w:rPr>
        <w:t>The latest experimental results have been presented at the EURISOL Town Meeting at Lisbon</w:t>
      </w:r>
      <w:r w:rsidR="006379E8">
        <w:rPr>
          <w:lang w:val="en-US"/>
        </w:rPr>
        <w:t xml:space="preserve"> in October 2012. </w:t>
      </w:r>
      <w:r w:rsidR="00D00729">
        <w:rPr>
          <w:lang w:val="en-US"/>
        </w:rPr>
        <w:t xml:space="preserve">Further information on the IRENA </w:t>
      </w:r>
      <w:r w:rsidR="00B4318F">
        <w:rPr>
          <w:lang w:val="en-US"/>
        </w:rPr>
        <w:t>has been detailed in an article by S. Essabaa </w:t>
      </w:r>
      <w:r w:rsidR="00B4318F" w:rsidRPr="00B4318F">
        <w:rPr>
          <w:i/>
          <w:lang w:val="en-US"/>
        </w:rPr>
        <w:t>et al.</w:t>
      </w:r>
      <w:r w:rsidR="00B4318F">
        <w:rPr>
          <w:lang w:val="en-US"/>
        </w:rPr>
        <w:t>, recently accepted in Nucl. Instrum. and Method B.</w:t>
      </w:r>
    </w:p>
    <w:p w:rsidR="00CA30BE" w:rsidRDefault="0077647A">
      <w:pPr>
        <w:rPr>
          <w:smallCaps/>
          <w:lang w:val="en-US"/>
        </w:rPr>
      </w:pPr>
      <w:r>
        <w:rPr>
          <w:lang w:val="en-US"/>
        </w:rPr>
        <w:t xml:space="preserve">The new extraction electrode has been designed with the engineering office of </w:t>
      </w:r>
      <w:r w:rsidR="00DF776F">
        <w:rPr>
          <w:lang w:val="en-US"/>
        </w:rPr>
        <w:t xml:space="preserve">IPNO’s Accelerators Division, and with the collaboration </w:t>
      </w:r>
      <w:r w:rsidR="0016231E">
        <w:rPr>
          <w:lang w:val="en-US"/>
        </w:rPr>
        <w:t xml:space="preserve">of </w:t>
      </w:r>
      <w:r w:rsidR="00DF776F">
        <w:rPr>
          <w:lang w:val="en-US"/>
        </w:rPr>
        <w:t>ISOLDE-CERN</w:t>
      </w:r>
      <w:r w:rsidR="0016231E">
        <w:rPr>
          <w:lang w:val="en-US"/>
        </w:rPr>
        <w:t>: R. Catherall, S. Marzari and T. Stora.</w:t>
      </w:r>
      <w:r w:rsidR="00C5733E">
        <w:rPr>
          <w:lang w:val="en-US"/>
        </w:rPr>
        <w:t xml:space="preserve"> A major difficulty in the design of this new electrode comes from the limited volume of the electrode chamber which is much smaller than the one of the ISOLDE-CERN front-end. </w:t>
      </w:r>
      <w:r w:rsidR="00C44144">
        <w:rPr>
          <w:lang w:val="en-US"/>
        </w:rPr>
        <w:t>The design also has to integrate a selection of material</w:t>
      </w:r>
      <w:r w:rsidR="008822E0">
        <w:rPr>
          <w:lang w:val="en-US"/>
        </w:rPr>
        <w:t>s</w:t>
      </w:r>
      <w:r w:rsidR="00C44144">
        <w:rPr>
          <w:lang w:val="en-US"/>
        </w:rPr>
        <w:t xml:space="preserve"> that withstand the radiation generated at</w:t>
      </w:r>
      <w:r w:rsidR="00802E79">
        <w:rPr>
          <w:lang w:val="en-US"/>
        </w:rPr>
        <w:t xml:space="preserve"> ALTO by the impact of 10 µA electrons at 50 MeV on a thick target containing ~60</w:t>
      </w:r>
      <w:r w:rsidR="00CA30BE">
        <w:rPr>
          <w:lang w:val="en-US"/>
        </w:rPr>
        <w:t> </w:t>
      </w:r>
      <w:r w:rsidR="00802E79">
        <w:rPr>
          <w:lang w:val="en-US"/>
        </w:rPr>
        <w:t xml:space="preserve">g of depleted Uranium. </w:t>
      </w:r>
      <w:r w:rsidR="00CA30BE">
        <w:rPr>
          <w:lang w:val="en-US"/>
        </w:rPr>
        <w:t xml:space="preserve">The new electrode has been assembled beginning of 2013 and successfully tested at the extraction voltage of 30 </w:t>
      </w:r>
      <w:r w:rsidR="00CA30BE">
        <w:rPr>
          <w:smallCaps/>
          <w:lang w:val="en-US"/>
        </w:rPr>
        <w:t>KV.</w:t>
      </w:r>
    </w:p>
    <w:p w:rsidR="00F024F9" w:rsidRDefault="00CA30BE">
      <w:pPr>
        <w:rPr>
          <w:lang w:val="en-US"/>
        </w:rPr>
      </w:pPr>
      <w:r>
        <w:rPr>
          <w:lang w:val="en-US"/>
        </w:rPr>
        <w:t xml:space="preserve">Meanwhile, based on the measurements obtained on the second prototype of IRENA, </w:t>
      </w:r>
      <w:r w:rsidR="004309A9">
        <w:rPr>
          <w:lang w:val="en-US"/>
        </w:rPr>
        <w:t xml:space="preserve">additional </w:t>
      </w:r>
      <w:r>
        <w:rPr>
          <w:lang w:val="en-US"/>
        </w:rPr>
        <w:t xml:space="preserve">simulations have been carried out using the Lorentz-3EM code and </w:t>
      </w:r>
      <w:r w:rsidR="00667307">
        <w:rPr>
          <w:lang w:val="en-US"/>
        </w:rPr>
        <w:t xml:space="preserve">the thermal code </w:t>
      </w:r>
      <w:r>
        <w:rPr>
          <w:lang w:val="en-US"/>
        </w:rPr>
        <w:t>IDEAS</w:t>
      </w:r>
      <w:r w:rsidR="005C637B">
        <w:rPr>
          <w:lang w:val="en-US"/>
        </w:rPr>
        <w:t xml:space="preserve"> to </w:t>
      </w:r>
      <w:r w:rsidR="004309A9">
        <w:rPr>
          <w:lang w:val="en-US"/>
        </w:rPr>
        <w:t xml:space="preserve">further </w:t>
      </w:r>
      <w:r w:rsidR="005C637B">
        <w:rPr>
          <w:lang w:val="en-US"/>
        </w:rPr>
        <w:t>optimize the second prototype.</w:t>
      </w:r>
    </w:p>
    <w:p w:rsidR="00474D03" w:rsidRDefault="00474D03">
      <w:pPr>
        <w:rPr>
          <w:lang w:val="en-US"/>
        </w:rPr>
      </w:pPr>
    </w:p>
    <w:p w:rsidR="00667307" w:rsidRDefault="001F6BFD" w:rsidP="001F6BFD">
      <w:pPr>
        <w:pStyle w:val="Heading1"/>
        <w:rPr>
          <w:lang w:val="en-US"/>
        </w:rPr>
      </w:pPr>
      <w:r>
        <w:rPr>
          <w:lang w:val="en-US"/>
        </w:rPr>
        <w:lastRenderedPageBreak/>
        <w:t>R&amp;D on the fluorination of Lanthanides</w:t>
      </w:r>
    </w:p>
    <w:p w:rsidR="0014748F" w:rsidRDefault="00C754A8">
      <w:pPr>
        <w:rPr>
          <w:lang w:val="en-US"/>
        </w:rPr>
      </w:pPr>
      <w:r>
        <w:rPr>
          <w:lang w:val="en-US"/>
        </w:rPr>
        <w:t xml:space="preserve">Experiments requiring neutron-rich lanthanide beams </w:t>
      </w:r>
      <w:r w:rsidR="00081FC0">
        <w:rPr>
          <w:lang w:val="en-US"/>
        </w:rPr>
        <w:t xml:space="preserve">were </w:t>
      </w:r>
      <w:r>
        <w:rPr>
          <w:lang w:val="en-US"/>
        </w:rPr>
        <w:t xml:space="preserve">accepted by the </w:t>
      </w:r>
      <w:r w:rsidR="00081FC0">
        <w:rPr>
          <w:lang w:val="en-US"/>
        </w:rPr>
        <w:t xml:space="preserve">first </w:t>
      </w:r>
      <w:r>
        <w:rPr>
          <w:lang w:val="en-US"/>
        </w:rPr>
        <w:t xml:space="preserve">ALTO PAC. </w:t>
      </w:r>
      <w:r w:rsidR="00081FC0">
        <w:rPr>
          <w:lang w:val="en-US"/>
        </w:rPr>
        <w:t xml:space="preserve">To produce efficiently such beams at ALTO, the use of fluorination as a chemical process to get volatile </w:t>
      </w:r>
      <w:r w:rsidR="005C7307">
        <w:rPr>
          <w:lang w:val="en-US"/>
        </w:rPr>
        <w:t>lanthanide fluoride</w:t>
      </w:r>
      <w:r w:rsidR="00AC3329">
        <w:rPr>
          <w:lang w:val="en-US"/>
        </w:rPr>
        <w:t xml:space="preserve"> </w:t>
      </w:r>
      <w:r w:rsidR="00081FC0">
        <w:rPr>
          <w:lang w:val="en-US"/>
        </w:rPr>
        <w:t xml:space="preserve">molecule has been considered. </w:t>
      </w:r>
      <w:r>
        <w:rPr>
          <w:lang w:val="en-US"/>
        </w:rPr>
        <w:t xml:space="preserve">As data in the literature are heterogeneous, a </w:t>
      </w:r>
      <w:r w:rsidR="00A069A0">
        <w:rPr>
          <w:lang w:val="en-US"/>
        </w:rPr>
        <w:t xml:space="preserve">development </w:t>
      </w:r>
      <w:r>
        <w:rPr>
          <w:lang w:val="en-US"/>
        </w:rPr>
        <w:t xml:space="preserve">program has </w:t>
      </w:r>
      <w:r w:rsidR="00A069A0">
        <w:rPr>
          <w:lang w:val="en-US"/>
        </w:rPr>
        <w:t xml:space="preserve">been initiated to study in a systematic way the </w:t>
      </w:r>
      <w:r w:rsidR="00081FC0">
        <w:rPr>
          <w:lang w:val="en-US"/>
        </w:rPr>
        <w:t xml:space="preserve">various parameters involved </w:t>
      </w:r>
      <w:r w:rsidR="007F0CDC">
        <w:rPr>
          <w:lang w:val="en-US"/>
        </w:rPr>
        <w:t xml:space="preserve">in the production </w:t>
      </w:r>
      <w:r w:rsidR="00DA5684">
        <w:rPr>
          <w:lang w:val="en-US"/>
        </w:rPr>
        <w:t xml:space="preserve">of lanthanide beams by fluorination. </w:t>
      </w:r>
      <w:r w:rsidR="00B701BC">
        <w:rPr>
          <w:lang w:val="en-US"/>
        </w:rPr>
        <w:t>This program involve</w:t>
      </w:r>
      <w:r w:rsidR="00B964A0">
        <w:rPr>
          <w:lang w:val="en-US"/>
        </w:rPr>
        <w:t>s</w:t>
      </w:r>
      <w:r w:rsidR="00B701BC">
        <w:rPr>
          <w:lang w:val="en-US"/>
        </w:rPr>
        <w:t xml:space="preserve"> also collaborators from CSNSM</w:t>
      </w:r>
      <w:r w:rsidR="00B964A0">
        <w:rPr>
          <w:lang w:val="en-US"/>
        </w:rPr>
        <w:t>: I. Deloncle</w:t>
      </w:r>
      <w:r w:rsidR="001D52F5">
        <w:rPr>
          <w:lang w:val="en-US"/>
        </w:rPr>
        <w:t>,</w:t>
      </w:r>
      <w:r w:rsidR="00B701BC">
        <w:rPr>
          <w:lang w:val="en-US"/>
        </w:rPr>
        <w:t xml:space="preserve"> and the Tandar </w:t>
      </w:r>
      <w:r w:rsidR="00B964A0">
        <w:rPr>
          <w:lang w:val="en-US"/>
        </w:rPr>
        <w:t>in Argentina: M.A. Cardona and D. Hojman.</w:t>
      </w:r>
      <w:r w:rsidR="003671DE">
        <w:rPr>
          <w:lang w:val="en-US"/>
        </w:rPr>
        <w:t xml:space="preserve"> </w:t>
      </w:r>
      <w:r w:rsidR="001D52F5">
        <w:rPr>
          <w:lang w:val="en-US"/>
        </w:rPr>
        <w:t>The main parameters to be investigated are the injected fluoride gas, the target temperature and the ion source parameters.</w:t>
      </w:r>
      <w:r w:rsidR="003671DE">
        <w:rPr>
          <w:lang w:val="en-US"/>
        </w:rPr>
        <w:t xml:space="preserve"> The experiments to produce the molecular beams have achieved at the off-line isotope separator of the TNA ALTO facility. </w:t>
      </w:r>
      <w:r w:rsidR="001D52F5">
        <w:rPr>
          <w:lang w:val="en-US"/>
        </w:rPr>
        <w:t>Taking account the various data in the literature, we decided to start the experiments with CF4 as the injected fluoride gas. CF4 has been preferred to SF6, although SF6 looks possible, mainly because SF6 is expected to be more corrosive at high temperature.</w:t>
      </w:r>
      <w:r w:rsidR="00CE72DF">
        <w:rPr>
          <w:lang w:val="en-US"/>
        </w:rPr>
        <w:t xml:space="preserve"> </w:t>
      </w:r>
      <w:r w:rsidR="000458E6">
        <w:rPr>
          <w:lang w:val="en-US"/>
        </w:rPr>
        <w:t>Let’s notice that</w:t>
      </w:r>
      <w:r w:rsidR="00CE72DF">
        <w:rPr>
          <w:lang w:val="en-US"/>
        </w:rPr>
        <w:t xml:space="preserve"> SF6 is used at GANIL to produce stable beams of Ge but the configuration of the system is different from a standard high-temperature target-ion-source unit.</w:t>
      </w:r>
      <w:r w:rsidR="00CB3B57">
        <w:rPr>
          <w:lang w:val="en-US"/>
        </w:rPr>
        <w:t xml:space="preserve"> </w:t>
      </w:r>
      <w:r w:rsidR="00BF286E">
        <w:rPr>
          <w:lang w:val="en-US"/>
        </w:rPr>
        <w:t>We have used a tunable calibrated leak to inject t</w:t>
      </w:r>
      <w:r w:rsidR="00CB3B57">
        <w:rPr>
          <w:lang w:val="en-US"/>
        </w:rPr>
        <w:t>he CF4 gas in the target volume</w:t>
      </w:r>
      <w:r w:rsidR="005F5593">
        <w:rPr>
          <w:lang w:val="en-US"/>
        </w:rPr>
        <w:t xml:space="preserve">. </w:t>
      </w:r>
      <w:r w:rsidR="00B717FC">
        <w:rPr>
          <w:lang w:val="en-US"/>
        </w:rPr>
        <w:t>To best simulate</w:t>
      </w:r>
      <w:r w:rsidR="00615145">
        <w:rPr>
          <w:lang w:val="en-US"/>
        </w:rPr>
        <w:t xml:space="preserve"> </w:t>
      </w:r>
      <w:r w:rsidR="00100CAD">
        <w:rPr>
          <w:lang w:val="en-US"/>
        </w:rPr>
        <w:t>off</w:t>
      </w:r>
      <w:r w:rsidR="00100CAD">
        <w:rPr>
          <w:lang w:val="en-US"/>
        </w:rPr>
        <w:noBreakHyphen/>
        <w:t xml:space="preserve">line </w:t>
      </w:r>
      <w:r w:rsidR="00615145">
        <w:rPr>
          <w:lang w:val="en-US"/>
        </w:rPr>
        <w:t xml:space="preserve">the release of Lanthanides </w:t>
      </w:r>
      <w:r w:rsidR="00100CAD">
        <w:rPr>
          <w:lang w:val="en-US"/>
        </w:rPr>
        <w:t xml:space="preserve">from </w:t>
      </w:r>
      <w:r w:rsidR="00FF0F9E">
        <w:rPr>
          <w:lang w:val="en-US"/>
        </w:rPr>
        <w:t xml:space="preserve">standard </w:t>
      </w:r>
      <w:r w:rsidR="00615145">
        <w:rPr>
          <w:lang w:val="en-US"/>
        </w:rPr>
        <w:t xml:space="preserve">UCX pellets </w:t>
      </w:r>
      <w:r w:rsidR="00FF0F9E">
        <w:rPr>
          <w:lang w:val="en-US"/>
        </w:rPr>
        <w:t xml:space="preserve">which have a high amount of </w:t>
      </w:r>
      <w:r w:rsidR="00216C54">
        <w:rPr>
          <w:lang w:val="en-US"/>
        </w:rPr>
        <w:t>graphite,</w:t>
      </w:r>
      <w:r w:rsidR="00100CAD">
        <w:rPr>
          <w:lang w:val="en-US"/>
        </w:rPr>
        <w:t xml:space="preserve"> we have synt</w:t>
      </w:r>
      <w:r w:rsidR="002C71F2">
        <w:rPr>
          <w:lang w:val="en-US"/>
        </w:rPr>
        <w:t xml:space="preserve">hesized graphite pellets containing </w:t>
      </w:r>
      <w:r w:rsidR="00605191">
        <w:rPr>
          <w:lang w:val="en-US"/>
        </w:rPr>
        <w:t xml:space="preserve">tracers of Lanthanides. </w:t>
      </w:r>
      <w:r w:rsidR="005F5593">
        <w:rPr>
          <w:lang w:val="en-US"/>
        </w:rPr>
        <w:t xml:space="preserve">The targets used for the first experiments have been obtained by mixing Lanthanide oxides and graphite powder. </w:t>
      </w:r>
      <w:r w:rsidR="00B717FC">
        <w:rPr>
          <w:lang w:val="en-US"/>
        </w:rPr>
        <w:t xml:space="preserve">Then the pellets obtained by pressing the mixture have been </w:t>
      </w:r>
      <w:r w:rsidR="00FC6E41">
        <w:rPr>
          <w:lang w:val="en-US"/>
        </w:rPr>
        <w:t xml:space="preserve">reaction </w:t>
      </w:r>
      <w:r w:rsidR="00B717FC">
        <w:rPr>
          <w:lang w:val="en-US"/>
        </w:rPr>
        <w:t xml:space="preserve">sintered at </w:t>
      </w:r>
      <w:r w:rsidR="00FC6E41">
        <w:rPr>
          <w:lang w:val="en-US"/>
        </w:rPr>
        <w:t xml:space="preserve">running </w:t>
      </w:r>
      <w:r w:rsidR="00B717FC">
        <w:rPr>
          <w:lang w:val="en-US"/>
        </w:rPr>
        <w:t>temperature</w:t>
      </w:r>
      <w:r w:rsidR="00FC6E41">
        <w:rPr>
          <w:lang w:val="en-US"/>
        </w:rPr>
        <w:t xml:space="preserve">. SRD spectra have been achieved before heating, after heating and after experiment with CF4. </w:t>
      </w:r>
      <w:r w:rsidR="00B13E22">
        <w:rPr>
          <w:lang w:val="en-US"/>
        </w:rPr>
        <w:t xml:space="preserve">The stable Lanthanides have been selected so as to observe no overlap. </w:t>
      </w:r>
      <w:r w:rsidR="00B717FC">
        <w:rPr>
          <w:lang w:val="en-US"/>
        </w:rPr>
        <w:t xml:space="preserve">This is the reason why </w:t>
      </w:r>
      <w:r w:rsidR="00615145">
        <w:rPr>
          <w:lang w:val="en-US"/>
        </w:rPr>
        <w:t>t</w:t>
      </w:r>
      <w:r w:rsidR="005F5593">
        <w:rPr>
          <w:lang w:val="en-US"/>
        </w:rPr>
        <w:t xml:space="preserve">hree distinct </w:t>
      </w:r>
      <w:r w:rsidR="00F51432">
        <w:rPr>
          <w:lang w:val="en-US"/>
        </w:rPr>
        <w:t xml:space="preserve">target </w:t>
      </w:r>
      <w:r w:rsidR="005F5593">
        <w:rPr>
          <w:lang w:val="en-US"/>
        </w:rPr>
        <w:t>series have been synthesized</w:t>
      </w:r>
      <w:r w:rsidR="00F51432">
        <w:rPr>
          <w:lang w:val="en-US"/>
        </w:rPr>
        <w:t xml:space="preserve">: the first series containing La, Pr, Eu and Ho, the second series containing </w:t>
      </w:r>
      <w:r w:rsidR="0048247B">
        <w:rPr>
          <w:lang w:val="en-US"/>
        </w:rPr>
        <w:t>La</w:t>
      </w:r>
      <w:r w:rsidR="00F51432">
        <w:rPr>
          <w:lang w:val="en-US"/>
        </w:rPr>
        <w:t>, Pr, Eu, Gd</w:t>
      </w:r>
      <w:r w:rsidR="00C955B2">
        <w:rPr>
          <w:lang w:val="en-US"/>
        </w:rPr>
        <w:t> </w:t>
      </w:r>
      <w:r w:rsidR="00F51432">
        <w:rPr>
          <w:lang w:val="en-US"/>
        </w:rPr>
        <w:t>and Tb</w:t>
      </w:r>
      <w:r w:rsidR="00C955B2">
        <w:rPr>
          <w:lang w:val="en-US"/>
        </w:rPr>
        <w:t> </w:t>
      </w:r>
      <w:r w:rsidR="00466B45">
        <w:rPr>
          <w:lang w:val="en-US"/>
        </w:rPr>
        <w:t xml:space="preserve">while the third series contains </w:t>
      </w:r>
      <w:r w:rsidR="009B7F5C">
        <w:rPr>
          <w:lang w:val="en-US"/>
        </w:rPr>
        <w:t>Ce, Pr, Sm</w:t>
      </w:r>
      <w:r w:rsidR="004A154E">
        <w:rPr>
          <w:lang w:val="en-US"/>
        </w:rPr>
        <w:t>, Eu and Y.</w:t>
      </w:r>
      <w:r w:rsidR="00E64FB7">
        <w:rPr>
          <w:lang w:val="en-US"/>
        </w:rPr>
        <w:t xml:space="preserve"> The first experiments have been run with a standard FEBIAD plasma ion source.</w:t>
      </w:r>
      <w:r w:rsidR="005A25EF">
        <w:rPr>
          <w:lang w:val="en-US"/>
        </w:rPr>
        <w:t xml:space="preserve"> </w:t>
      </w:r>
      <w:r w:rsidR="00522968">
        <w:rPr>
          <w:lang w:val="en-US"/>
        </w:rPr>
        <w:t xml:space="preserve">Systematic measurements have been achieved and among the main </w:t>
      </w:r>
      <w:r w:rsidR="00C04A21">
        <w:rPr>
          <w:lang w:val="en-US"/>
        </w:rPr>
        <w:t xml:space="preserve">conclusions, </w:t>
      </w:r>
      <w:r w:rsidR="00A330D0">
        <w:rPr>
          <w:lang w:val="en-US"/>
        </w:rPr>
        <w:t>on</w:t>
      </w:r>
      <w:r w:rsidR="00D12C46">
        <w:rPr>
          <w:lang w:val="en-US"/>
        </w:rPr>
        <w:t>e</w:t>
      </w:r>
      <w:r w:rsidR="00A330D0">
        <w:rPr>
          <w:lang w:val="en-US"/>
        </w:rPr>
        <w:t xml:space="preserve"> can notice that </w:t>
      </w:r>
      <w:r w:rsidR="00CA478E">
        <w:rPr>
          <w:lang w:val="en-US"/>
        </w:rPr>
        <w:t xml:space="preserve">the yields of Lanthanide beams increase as a function of the CF4 flow and that </w:t>
      </w:r>
      <w:r w:rsidR="00C04A21">
        <w:rPr>
          <w:lang w:val="en-US"/>
        </w:rPr>
        <w:t>the maximum flow of CF4 compatible with good running conditions is about 6</w:t>
      </w:r>
      <w:r w:rsidR="00DF0045">
        <w:rPr>
          <w:lang w:val="en-US"/>
        </w:rPr>
        <w:t> </w:t>
      </w:r>
      <w:r w:rsidR="00C04A21">
        <w:rPr>
          <w:lang w:val="en-US"/>
        </w:rPr>
        <w:t>10</w:t>
      </w:r>
      <w:r w:rsidR="00C04A21" w:rsidRPr="00C04A21">
        <w:rPr>
          <w:vertAlign w:val="superscript"/>
          <w:lang w:val="en-US"/>
        </w:rPr>
        <w:t>-3</w:t>
      </w:r>
      <w:r w:rsidR="00C04A21">
        <w:rPr>
          <w:lang w:val="en-US"/>
        </w:rPr>
        <w:t> mbar.l/s</w:t>
      </w:r>
      <w:r w:rsidR="00575B29">
        <w:rPr>
          <w:lang w:val="en-US"/>
        </w:rPr>
        <w:t>. We have also observe</w:t>
      </w:r>
      <w:r w:rsidR="0014748F">
        <w:rPr>
          <w:lang w:val="en-US"/>
        </w:rPr>
        <w:t>d</w:t>
      </w:r>
      <w:r w:rsidR="00575B29">
        <w:rPr>
          <w:lang w:val="en-US"/>
        </w:rPr>
        <w:t xml:space="preserve"> that the yields</w:t>
      </w:r>
      <w:r w:rsidR="00D12C46">
        <w:rPr>
          <w:lang w:val="en-US"/>
        </w:rPr>
        <w:t xml:space="preserve"> depend</w:t>
      </w:r>
      <w:r w:rsidR="00575B29">
        <w:rPr>
          <w:lang w:val="en-US"/>
        </w:rPr>
        <w:t xml:space="preserve"> very sensitively on the target temperature.</w:t>
      </w:r>
      <w:r w:rsidR="0014748F">
        <w:rPr>
          <w:lang w:val="en-US"/>
        </w:rPr>
        <w:t xml:space="preserve"> </w:t>
      </w:r>
      <w:r w:rsidR="00D12C46">
        <w:rPr>
          <w:lang w:val="en-US"/>
        </w:rPr>
        <w:t>The various systematic measurements achieved also highlight the reproducibility of the results obtained and a high correlation between the valence of the Lanthanide and the form in which the ion beam is observed: monatomic ion, mono-fluoride ion or di</w:t>
      </w:r>
      <w:r w:rsidR="00A26410">
        <w:rPr>
          <w:lang w:val="en-US"/>
        </w:rPr>
        <w:t xml:space="preserve">-fluoride ion. </w:t>
      </w:r>
      <w:r w:rsidR="00DC1ABC">
        <w:rPr>
          <w:lang w:val="en-US"/>
        </w:rPr>
        <w:t>For instance, La, Pr and Ho have been predominantly observed as di-fluoride.</w:t>
      </w:r>
      <w:r w:rsidR="00B92BA4">
        <w:rPr>
          <w:lang w:val="en-US"/>
        </w:rPr>
        <w:t xml:space="preserve"> </w:t>
      </w:r>
    </w:p>
    <w:p w:rsidR="00DA048D" w:rsidRDefault="000545A5">
      <w:pPr>
        <w:rPr>
          <w:lang w:val="en-US"/>
        </w:rPr>
      </w:pPr>
      <w:r>
        <w:rPr>
          <w:lang w:val="en-US"/>
        </w:rPr>
        <w:t xml:space="preserve">A second campaign of measurements has been achieved using a W ionizer to produce beams by surface ionization. </w:t>
      </w:r>
      <w:r w:rsidR="00996E7C">
        <w:rPr>
          <w:lang w:val="en-US"/>
        </w:rPr>
        <w:t>Two target series have been tested</w:t>
      </w:r>
      <w:r w:rsidR="00FD2BA1">
        <w:rPr>
          <w:lang w:val="en-US"/>
        </w:rPr>
        <w:t>: t</w:t>
      </w:r>
      <w:r w:rsidR="00996E7C">
        <w:rPr>
          <w:lang w:val="en-US"/>
        </w:rPr>
        <w:t>he first one containing Nd, Eu,</w:t>
      </w:r>
      <w:r w:rsidR="00F154BD">
        <w:rPr>
          <w:lang w:val="en-US"/>
        </w:rPr>
        <w:t xml:space="preserve"> Tb and Yb</w:t>
      </w:r>
      <w:r w:rsidR="00905226">
        <w:rPr>
          <w:lang w:val="en-US"/>
        </w:rPr>
        <w:t xml:space="preserve"> while the second one contains</w:t>
      </w:r>
      <w:r w:rsidR="00996E7C">
        <w:rPr>
          <w:lang w:val="en-US"/>
        </w:rPr>
        <w:t xml:space="preserve"> Eu, Gd, Tb and</w:t>
      </w:r>
      <w:r w:rsidR="00996E7C" w:rsidRPr="00996E7C">
        <w:rPr>
          <w:lang w:val="en-US"/>
        </w:rPr>
        <w:t xml:space="preserve"> Dy</w:t>
      </w:r>
      <w:r w:rsidR="00996E7C">
        <w:rPr>
          <w:lang w:val="en-US"/>
        </w:rPr>
        <w:t>.</w:t>
      </w:r>
      <w:r w:rsidR="00BD3914">
        <w:rPr>
          <w:lang w:val="en-US"/>
        </w:rPr>
        <w:t xml:space="preserve"> </w:t>
      </w:r>
      <w:r w:rsidR="005F6F51">
        <w:rPr>
          <w:lang w:val="en-US"/>
        </w:rPr>
        <w:t>The Lanthanide chosen covers a wide range of ionization potential and boiling point</w:t>
      </w:r>
      <w:r w:rsidR="00A45D2D">
        <w:rPr>
          <w:lang w:val="en-US"/>
        </w:rPr>
        <w:t xml:space="preserve"> so as to well represent what the ion source can produce for all the lanthanides</w:t>
      </w:r>
      <w:r w:rsidR="005F6F51">
        <w:rPr>
          <w:lang w:val="en-US"/>
        </w:rPr>
        <w:t xml:space="preserve">. </w:t>
      </w:r>
      <w:r w:rsidR="00E35422">
        <w:rPr>
          <w:lang w:val="en-US"/>
        </w:rPr>
        <w:t>The results obtained are attractive</w:t>
      </w:r>
      <w:r w:rsidR="00397F95">
        <w:rPr>
          <w:lang w:val="en-US"/>
        </w:rPr>
        <w:t>; i</w:t>
      </w:r>
      <w:r>
        <w:rPr>
          <w:lang w:val="en-US"/>
        </w:rPr>
        <w:t xml:space="preserve">n this case we could also observe </w:t>
      </w:r>
      <w:r w:rsidR="00C22866">
        <w:rPr>
          <w:lang w:val="en-US"/>
        </w:rPr>
        <w:t>Lanthanide beams</w:t>
      </w:r>
      <w:r w:rsidR="00FF613C">
        <w:rPr>
          <w:lang w:val="en-US"/>
        </w:rPr>
        <w:t>. The same correlation between the valence of the lanthanide and the form of the ion beams produced has been observed</w:t>
      </w:r>
      <w:r w:rsidR="00E8012A">
        <w:rPr>
          <w:lang w:val="en-US"/>
        </w:rPr>
        <w:t xml:space="preserve">. </w:t>
      </w:r>
      <w:r w:rsidR="00793CD0">
        <w:rPr>
          <w:lang w:val="en-US"/>
        </w:rPr>
        <w:t xml:space="preserve">Through the systematic measurements, the reproducibility of the results has been globally observed. The few discrepancies observed could be related to some specific running of </w:t>
      </w:r>
      <w:r w:rsidR="00AC3982">
        <w:rPr>
          <w:lang w:val="en-US"/>
        </w:rPr>
        <w:t>conditions. In particular the sensitive dependence on the target temperature</w:t>
      </w:r>
      <w:r w:rsidR="00CA10FA">
        <w:rPr>
          <w:lang w:val="en-US"/>
        </w:rPr>
        <w:t xml:space="preserve"> has been confirmed</w:t>
      </w:r>
      <w:r w:rsidR="008C3439">
        <w:rPr>
          <w:lang w:val="en-US"/>
        </w:rPr>
        <w:t xml:space="preserve">. Although further tests are planned to better determine the optimum running conditions, the results obtained so far confirms the feasibility </w:t>
      </w:r>
      <w:r w:rsidR="00FA1E2A">
        <w:rPr>
          <w:lang w:val="en-US"/>
        </w:rPr>
        <w:t xml:space="preserve">of such experiments </w:t>
      </w:r>
      <w:r w:rsidR="008C3439">
        <w:rPr>
          <w:lang w:val="en-US"/>
        </w:rPr>
        <w:t>on-line at the TNA ALTO facility</w:t>
      </w:r>
      <w:r w:rsidR="00FA1E2A">
        <w:rPr>
          <w:lang w:val="en-US"/>
        </w:rPr>
        <w:t>, under efficient and safe conditions</w:t>
      </w:r>
      <w:r w:rsidR="008C3439">
        <w:rPr>
          <w:lang w:val="en-US"/>
        </w:rPr>
        <w:t xml:space="preserve">. In particular, after running more than three weeks with CF4, no chemical corrosion </w:t>
      </w:r>
      <w:r w:rsidR="00EC2A2C">
        <w:rPr>
          <w:lang w:val="en-US"/>
        </w:rPr>
        <w:t xml:space="preserve">has been observed </w:t>
      </w:r>
      <w:r w:rsidR="004E58C1">
        <w:rPr>
          <w:lang w:val="en-US"/>
        </w:rPr>
        <w:t xml:space="preserve">in the front-end and the pumping system. </w:t>
      </w:r>
    </w:p>
    <w:p w:rsidR="00E35422" w:rsidRDefault="00DA048D">
      <w:pPr>
        <w:rPr>
          <w:lang w:val="en-US"/>
        </w:rPr>
      </w:pPr>
      <w:r>
        <w:rPr>
          <w:lang w:val="en-US"/>
        </w:rPr>
        <w:t xml:space="preserve">Such a kind of systematic program is very attractive for all existing ISOL facilities insofar as the technique is very efficient to produce chemically reactive nuclei. </w:t>
      </w:r>
      <w:r w:rsidR="00367C8C">
        <w:rPr>
          <w:lang w:val="en-US"/>
        </w:rPr>
        <w:t xml:space="preserve">This is the reason why a project proposal has been submitted to the scientific committee of ENSAR2. This proposal labeled BeamLab gathers CERN, GANIL, GSI, LNL-INFN and IPNO. </w:t>
      </w:r>
      <w:r w:rsidR="00261E2F">
        <w:rPr>
          <w:lang w:val="en-US"/>
        </w:rPr>
        <w:t xml:space="preserve">Regarding the wide variety of chemical techniques and the improvable parameters, </w:t>
      </w:r>
      <w:r w:rsidR="008232F3">
        <w:rPr>
          <w:lang w:val="en-US"/>
        </w:rPr>
        <w:t xml:space="preserve">the developments considered in </w:t>
      </w:r>
      <w:r w:rsidR="0082087E">
        <w:rPr>
          <w:lang w:val="en-US"/>
        </w:rPr>
        <w:t xml:space="preserve">the </w:t>
      </w:r>
      <w:r w:rsidR="008232F3">
        <w:rPr>
          <w:lang w:val="en-US"/>
        </w:rPr>
        <w:t xml:space="preserve">BeamLab proposal </w:t>
      </w:r>
      <w:r w:rsidR="0082087E">
        <w:rPr>
          <w:lang w:val="en-US"/>
        </w:rPr>
        <w:t xml:space="preserve">will </w:t>
      </w:r>
      <w:r w:rsidR="00261E2F">
        <w:rPr>
          <w:lang w:val="en-US"/>
        </w:rPr>
        <w:t>focused</w:t>
      </w:r>
      <w:r w:rsidR="0082087E">
        <w:rPr>
          <w:lang w:val="en-US"/>
        </w:rPr>
        <w:t xml:space="preserve"> on the </w:t>
      </w:r>
      <w:r w:rsidR="006D2F98">
        <w:rPr>
          <w:lang w:val="en-US"/>
        </w:rPr>
        <w:t xml:space="preserve">new nuclear beams </w:t>
      </w:r>
      <w:r w:rsidR="003B0838">
        <w:rPr>
          <w:lang w:val="en-US"/>
        </w:rPr>
        <w:t xml:space="preserve">which </w:t>
      </w:r>
      <w:r w:rsidR="00C953BC">
        <w:rPr>
          <w:lang w:val="en-US"/>
        </w:rPr>
        <w:t xml:space="preserve">are currently the most </w:t>
      </w:r>
      <w:r w:rsidR="003B0838">
        <w:rPr>
          <w:lang w:val="en-US"/>
        </w:rPr>
        <w:t xml:space="preserve">attractive </w:t>
      </w:r>
      <w:r w:rsidR="00C953BC">
        <w:rPr>
          <w:lang w:val="en-US"/>
        </w:rPr>
        <w:t xml:space="preserve">for the running </w:t>
      </w:r>
      <w:r w:rsidR="006D2F98">
        <w:rPr>
          <w:lang w:val="en-US"/>
        </w:rPr>
        <w:t xml:space="preserve">TNA facilities. </w:t>
      </w:r>
      <w:r w:rsidR="0060559A">
        <w:rPr>
          <w:lang w:val="en-US"/>
        </w:rPr>
        <w:t xml:space="preserve">For instance, beam developments for nuclei in the group of transition metal are considered by adding partial pressure of dedicated chemical gas. </w:t>
      </w:r>
      <w:r w:rsidR="004103DC">
        <w:rPr>
          <w:lang w:val="en-US"/>
        </w:rPr>
        <w:t>The proposal consists in four inter</w:t>
      </w:r>
      <w:r w:rsidR="00474D03">
        <w:rPr>
          <w:lang w:val="en-US"/>
        </w:rPr>
        <w:t>related</w:t>
      </w:r>
      <w:r w:rsidR="004103DC">
        <w:rPr>
          <w:lang w:val="en-US"/>
        </w:rPr>
        <w:t xml:space="preserve"> tasks</w:t>
      </w:r>
      <w:r w:rsidR="00474D03">
        <w:rPr>
          <w:lang w:val="en-US"/>
        </w:rPr>
        <w:t xml:space="preserve"> on target material and ion sources</w:t>
      </w:r>
      <w:r w:rsidR="004103DC">
        <w:rPr>
          <w:lang w:val="en-US"/>
        </w:rPr>
        <w:t xml:space="preserve">. </w:t>
      </w:r>
    </w:p>
    <w:p w:rsidR="00AA2AE2" w:rsidRDefault="00AA2AE2">
      <w:pPr>
        <w:rPr>
          <w:lang w:val="en-US"/>
        </w:rPr>
      </w:pPr>
    </w:p>
    <w:p w:rsidR="008D609E" w:rsidRDefault="008D609E" w:rsidP="008D609E">
      <w:pPr>
        <w:pStyle w:val="Heading1"/>
        <w:rPr>
          <w:lang w:val="en-US"/>
        </w:rPr>
      </w:pPr>
      <w:r>
        <w:rPr>
          <w:lang w:val="en-US"/>
        </w:rPr>
        <w:t xml:space="preserve">RIALTO: </w:t>
      </w:r>
      <w:r w:rsidR="00474D03">
        <w:rPr>
          <w:lang w:val="en-US"/>
        </w:rPr>
        <w:t>t</w:t>
      </w:r>
      <w:r>
        <w:rPr>
          <w:lang w:val="en-US"/>
        </w:rPr>
        <w:t>he laser installation for Resonant Ionization at ALTO</w:t>
      </w:r>
    </w:p>
    <w:p w:rsidR="004021F0" w:rsidRDefault="00B012B7" w:rsidP="005D1730">
      <w:pPr>
        <w:rPr>
          <w:lang w:val="en-US"/>
        </w:rPr>
      </w:pPr>
      <w:r w:rsidRPr="00B012B7">
        <w:rPr>
          <w:lang w:val="en-US"/>
        </w:rPr>
        <w:t>The RIALTO (Resonant Ionization at ALTO) is the on-line laser installation built at ALTO in 2011 to provide radioactive beams obtained selectively by a multistep photo-ionization</w:t>
      </w:r>
      <w:r>
        <w:rPr>
          <w:lang w:val="en-US"/>
        </w:rPr>
        <w:t>. It has been validated in fall 2011 with the production of stable and radioactive Ga beams</w:t>
      </w:r>
      <w:r w:rsidR="005D1730">
        <w:rPr>
          <w:lang w:val="en-US"/>
        </w:rPr>
        <w:t xml:space="preserve">. The laser installation is on </w:t>
      </w:r>
      <w:r w:rsidR="005D1730" w:rsidRPr="005D1730">
        <w:rPr>
          <w:lang w:val="en-US"/>
        </w:rPr>
        <w:t>a shielded mezzanine above the ISOL separator</w:t>
      </w:r>
      <w:r w:rsidR="005D1730">
        <w:rPr>
          <w:lang w:val="en-US"/>
        </w:rPr>
        <w:t xml:space="preserve"> and inside an air-conditioned hut at 21 °C</w:t>
      </w:r>
      <w:r w:rsidR="005D1730" w:rsidRPr="005D1730">
        <w:rPr>
          <w:lang w:val="en-US"/>
        </w:rPr>
        <w:t xml:space="preserve">. </w:t>
      </w:r>
      <w:r w:rsidR="00E959BB">
        <w:rPr>
          <w:lang w:val="en-US"/>
        </w:rPr>
        <w:t xml:space="preserve">It has bee, achieved in close collaboration with CERN-ISOLDE. </w:t>
      </w:r>
      <w:r w:rsidR="00183160">
        <w:rPr>
          <w:lang w:val="en-US"/>
        </w:rPr>
        <w:t xml:space="preserve">Beginning of </w:t>
      </w:r>
      <w:r w:rsidR="00920CB5">
        <w:rPr>
          <w:lang w:val="en-US"/>
        </w:rPr>
        <w:t xml:space="preserve">2012 </w:t>
      </w:r>
      <w:r w:rsidR="00A90386">
        <w:rPr>
          <w:lang w:val="en-US"/>
        </w:rPr>
        <w:t xml:space="preserve">RIALTO has been equipped with two </w:t>
      </w:r>
      <w:r w:rsidR="00DF73EB">
        <w:rPr>
          <w:lang w:val="en-US"/>
        </w:rPr>
        <w:t>new dy</w:t>
      </w:r>
      <w:r w:rsidR="00A90386">
        <w:rPr>
          <w:lang w:val="en-US"/>
        </w:rPr>
        <w:t>e</w:t>
      </w:r>
      <w:r w:rsidR="00DF73EB">
        <w:rPr>
          <w:lang w:val="en-US"/>
        </w:rPr>
        <w:t xml:space="preserve"> lasers </w:t>
      </w:r>
      <w:r w:rsidR="00A90386">
        <w:rPr>
          <w:lang w:val="en-US"/>
        </w:rPr>
        <w:t xml:space="preserve">from Radiant Dyes. Then we have achieved the </w:t>
      </w:r>
      <w:r w:rsidR="00126729">
        <w:rPr>
          <w:lang w:val="en-US"/>
        </w:rPr>
        <w:t>ionization both of the ground state Ga and of the 826.2 cm</w:t>
      </w:r>
      <w:r w:rsidR="00126729" w:rsidRPr="00126729">
        <w:rPr>
          <w:vertAlign w:val="superscript"/>
          <w:lang w:val="en-US"/>
        </w:rPr>
        <w:t>-1</w:t>
      </w:r>
      <w:r w:rsidR="00126729">
        <w:rPr>
          <w:lang w:val="en-US"/>
        </w:rPr>
        <w:t xml:space="preserve"> metastable Ga</w:t>
      </w:r>
      <w:r w:rsidR="00901FA0">
        <w:rPr>
          <w:lang w:val="en-US"/>
        </w:rPr>
        <w:t xml:space="preserve">, using respectively the </w:t>
      </w:r>
      <w:r w:rsidR="005A667B">
        <w:rPr>
          <w:lang w:val="en-US"/>
        </w:rPr>
        <w:t xml:space="preserve">two-step </w:t>
      </w:r>
      <w:r w:rsidR="00901FA0">
        <w:rPr>
          <w:lang w:val="en-US"/>
        </w:rPr>
        <w:t xml:space="preserve">schemes 287 nm + 532 nm and </w:t>
      </w:r>
      <w:r w:rsidR="005A667B">
        <w:rPr>
          <w:lang w:val="en-US"/>
        </w:rPr>
        <w:t>294 nm + 532 nm</w:t>
      </w:r>
      <w:r w:rsidR="00126729">
        <w:rPr>
          <w:lang w:val="en-US"/>
        </w:rPr>
        <w:t xml:space="preserve">. </w:t>
      </w:r>
      <w:r w:rsidR="00E864AA">
        <w:rPr>
          <w:lang w:val="en-US"/>
        </w:rPr>
        <w:t>These works have been</w:t>
      </w:r>
      <w:r w:rsidR="00DF73EB">
        <w:rPr>
          <w:lang w:val="en-US"/>
        </w:rPr>
        <w:t xml:space="preserve"> presented at the EURISOL Town Meeting at Lisbon in October 2012</w:t>
      </w:r>
      <w:r w:rsidR="00E864AA">
        <w:rPr>
          <w:lang w:val="en-US"/>
        </w:rPr>
        <w:t>. The RIALTO now operates with an EdgeWave Nd:Yag pump laser which supplies pulsed 10 ns green beams at 532 nm with a frequency of 10 kHz</w:t>
      </w:r>
      <w:r w:rsidR="008C66E4">
        <w:rPr>
          <w:lang w:val="en-US"/>
        </w:rPr>
        <w:t>,</w:t>
      </w:r>
      <w:r w:rsidR="00E468E8">
        <w:rPr>
          <w:lang w:val="en-US"/>
        </w:rPr>
        <w:t xml:space="preserve"> </w:t>
      </w:r>
      <w:r w:rsidR="008C66E4">
        <w:rPr>
          <w:lang w:val="en-US"/>
        </w:rPr>
        <w:t>t</w:t>
      </w:r>
      <w:r w:rsidR="00E468E8">
        <w:rPr>
          <w:lang w:val="en-US"/>
        </w:rPr>
        <w:t xml:space="preserve">he power of this pump laser is 100 W. </w:t>
      </w:r>
      <w:r w:rsidR="008C66E4">
        <w:rPr>
          <w:lang w:val="en-US"/>
        </w:rPr>
        <w:t xml:space="preserve">The two Radiant Dyes </w:t>
      </w:r>
      <w:r w:rsidR="00696930">
        <w:rPr>
          <w:lang w:val="en-US"/>
        </w:rPr>
        <w:t xml:space="preserve">Narrowscan </w:t>
      </w:r>
      <w:r w:rsidR="008C66E4">
        <w:rPr>
          <w:lang w:val="en-US"/>
        </w:rPr>
        <w:t xml:space="preserve">lasers </w:t>
      </w:r>
      <w:r w:rsidR="00696930">
        <w:rPr>
          <w:lang w:val="en-US"/>
        </w:rPr>
        <w:t xml:space="preserve">cover the range of 540 -900 nm and </w:t>
      </w:r>
      <w:r w:rsidR="008C66E4">
        <w:rPr>
          <w:lang w:val="en-US"/>
        </w:rPr>
        <w:t xml:space="preserve">are equipped </w:t>
      </w:r>
      <w:r w:rsidR="00696930">
        <w:rPr>
          <w:lang w:val="en-US"/>
        </w:rPr>
        <w:t xml:space="preserve">with a BBO doubling unit to cover the range of 270 – 450 nm. </w:t>
      </w:r>
      <w:r w:rsidR="000A0142">
        <w:rPr>
          <w:lang w:val="en-US"/>
        </w:rPr>
        <w:t xml:space="preserve">Currently the RIALTO has been </w:t>
      </w:r>
      <w:r w:rsidR="00744FD7">
        <w:rPr>
          <w:lang w:val="en-US"/>
        </w:rPr>
        <w:t xml:space="preserve">tuned </w:t>
      </w:r>
      <w:r w:rsidR="000A0142">
        <w:rPr>
          <w:lang w:val="en-US"/>
        </w:rPr>
        <w:t xml:space="preserve">to ionize Zn </w:t>
      </w:r>
      <w:r w:rsidR="00744FD7">
        <w:rPr>
          <w:lang w:val="en-US"/>
        </w:rPr>
        <w:t>by the three-step scheme 214 nm + 636 nm + 532 nm (the 214 nm laser has been obtained by frequency tripling). These developments at RIALTO have been achieved with the collaboration of CERN-ISOLDE</w:t>
      </w:r>
      <w:r w:rsidR="004021F0">
        <w:rPr>
          <w:lang w:val="en-US"/>
        </w:rPr>
        <w:t xml:space="preserve">. </w:t>
      </w:r>
    </w:p>
    <w:p w:rsidR="003B5D21" w:rsidRDefault="004021F0" w:rsidP="005D1730">
      <w:pPr>
        <w:rPr>
          <w:lang w:val="en-US"/>
        </w:rPr>
      </w:pPr>
      <w:r>
        <w:rPr>
          <w:lang w:val="en-US"/>
        </w:rPr>
        <w:t>In order to study new ionization schemes and to check rapidly the existing ones, a reference cell has been designed by the engineer office of the Accelerators Division. The design has been achieved in collaboration with Mainz University.</w:t>
      </w:r>
      <w:r w:rsidR="003B5D21">
        <w:rPr>
          <w:lang w:val="en-US"/>
        </w:rPr>
        <w:t xml:space="preserve"> The Accelerators Division of IPNO is also involved in the study of laser ionization in a gas cell for S3 SPIRAL2; beginning of 2013 an ANR has been submitted to get national funds. The first workshop on the laser ionization at S3 is organized at IPNO, May 30</w:t>
      </w:r>
      <w:r w:rsidR="003B5D21" w:rsidRPr="003B5D21">
        <w:rPr>
          <w:vertAlign w:val="superscript"/>
          <w:lang w:val="en-US"/>
        </w:rPr>
        <w:t>th</w:t>
      </w:r>
      <w:r w:rsidR="003B5D21">
        <w:rPr>
          <w:lang w:val="en-US"/>
        </w:rPr>
        <w:t>-31</w:t>
      </w:r>
      <w:r w:rsidR="003B5D21" w:rsidRPr="003B5D21">
        <w:rPr>
          <w:vertAlign w:val="superscript"/>
          <w:lang w:val="en-US"/>
        </w:rPr>
        <w:t>st</w:t>
      </w:r>
      <w:r w:rsidR="003B5D21">
        <w:rPr>
          <w:lang w:val="en-US"/>
        </w:rPr>
        <w:t>.</w:t>
      </w:r>
      <w:r w:rsidR="00CD7AF5">
        <w:rPr>
          <w:lang w:val="en-US"/>
        </w:rPr>
        <w:t xml:space="preserve"> </w:t>
      </w:r>
    </w:p>
    <w:p w:rsidR="00696930" w:rsidRPr="00744FD7" w:rsidRDefault="004021F0" w:rsidP="005D1730">
      <w:pPr>
        <w:rPr>
          <w:lang w:val="en-US"/>
        </w:rPr>
      </w:pPr>
      <w:r>
        <w:rPr>
          <w:lang w:val="en-US"/>
        </w:rPr>
        <w:t xml:space="preserve"> </w:t>
      </w:r>
      <w:r w:rsidR="00744FD7">
        <w:rPr>
          <w:lang w:val="en-US"/>
        </w:rPr>
        <w:t xml:space="preserve"> </w:t>
      </w:r>
    </w:p>
    <w:p w:rsidR="000A0142" w:rsidRDefault="000A0142" w:rsidP="005D1730">
      <w:pPr>
        <w:rPr>
          <w:lang w:val="en-US"/>
        </w:rPr>
      </w:pPr>
    </w:p>
    <w:p w:rsidR="005D1730" w:rsidRDefault="005D1730" w:rsidP="005D1730">
      <w:pPr>
        <w:rPr>
          <w:lang w:val="en-US"/>
        </w:rPr>
      </w:pPr>
    </w:p>
    <w:p w:rsidR="00E864AA" w:rsidRDefault="00E864AA" w:rsidP="005D1730">
      <w:pPr>
        <w:rPr>
          <w:lang w:val="en-US"/>
        </w:rPr>
      </w:pPr>
    </w:p>
    <w:p w:rsidR="00FE6852" w:rsidRPr="00AA2AE2" w:rsidRDefault="00FE6852">
      <w:pPr>
        <w:rPr>
          <w:lang w:val="en-US"/>
        </w:rPr>
      </w:pPr>
    </w:p>
    <w:sectPr w:rsidR="00FE6852" w:rsidRPr="00AA2AE2" w:rsidSect="004F79A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51"/>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7E6D"/>
    <w:rsid w:val="000016F9"/>
    <w:rsid w:val="000412EC"/>
    <w:rsid w:val="000458E6"/>
    <w:rsid w:val="000545A5"/>
    <w:rsid w:val="00081FC0"/>
    <w:rsid w:val="000A0142"/>
    <w:rsid w:val="000B7469"/>
    <w:rsid w:val="00100CAD"/>
    <w:rsid w:val="00124DAB"/>
    <w:rsid w:val="00126729"/>
    <w:rsid w:val="001413D6"/>
    <w:rsid w:val="0014748F"/>
    <w:rsid w:val="0016231E"/>
    <w:rsid w:val="0016716D"/>
    <w:rsid w:val="00183160"/>
    <w:rsid w:val="001D52F5"/>
    <w:rsid w:val="001F5902"/>
    <w:rsid w:val="001F6BFD"/>
    <w:rsid w:val="00216C54"/>
    <w:rsid w:val="00226E6C"/>
    <w:rsid w:val="00261E2F"/>
    <w:rsid w:val="00295168"/>
    <w:rsid w:val="00297DC0"/>
    <w:rsid w:val="002C71F2"/>
    <w:rsid w:val="002D314E"/>
    <w:rsid w:val="002D375E"/>
    <w:rsid w:val="002E0F96"/>
    <w:rsid w:val="00350119"/>
    <w:rsid w:val="003671DE"/>
    <w:rsid w:val="00367C8C"/>
    <w:rsid w:val="00373711"/>
    <w:rsid w:val="00397F95"/>
    <w:rsid w:val="003B0838"/>
    <w:rsid w:val="003B5D21"/>
    <w:rsid w:val="003D1438"/>
    <w:rsid w:val="003E6715"/>
    <w:rsid w:val="004021F0"/>
    <w:rsid w:val="004103DC"/>
    <w:rsid w:val="004309A9"/>
    <w:rsid w:val="00466B45"/>
    <w:rsid w:val="00474D03"/>
    <w:rsid w:val="0048247B"/>
    <w:rsid w:val="004A154E"/>
    <w:rsid w:val="004E58C1"/>
    <w:rsid w:val="004F79AD"/>
    <w:rsid w:val="00522968"/>
    <w:rsid w:val="00575B29"/>
    <w:rsid w:val="00581D54"/>
    <w:rsid w:val="005A25EF"/>
    <w:rsid w:val="005A667B"/>
    <w:rsid w:val="005C637B"/>
    <w:rsid w:val="005C7307"/>
    <w:rsid w:val="005D1730"/>
    <w:rsid w:val="005F5593"/>
    <w:rsid w:val="005F6F51"/>
    <w:rsid w:val="00605191"/>
    <w:rsid w:val="0060559A"/>
    <w:rsid w:val="00615145"/>
    <w:rsid w:val="006379E8"/>
    <w:rsid w:val="00667307"/>
    <w:rsid w:val="00670B92"/>
    <w:rsid w:val="00696930"/>
    <w:rsid w:val="006B6F03"/>
    <w:rsid w:val="006D2F98"/>
    <w:rsid w:val="006D5226"/>
    <w:rsid w:val="0071016E"/>
    <w:rsid w:val="0072238D"/>
    <w:rsid w:val="00744FD7"/>
    <w:rsid w:val="0077647A"/>
    <w:rsid w:val="00793CD0"/>
    <w:rsid w:val="007F0CDC"/>
    <w:rsid w:val="007F3F2D"/>
    <w:rsid w:val="00802E79"/>
    <w:rsid w:val="0082087E"/>
    <w:rsid w:val="008232F3"/>
    <w:rsid w:val="008822E0"/>
    <w:rsid w:val="00893BB0"/>
    <w:rsid w:val="008C3439"/>
    <w:rsid w:val="008C66E4"/>
    <w:rsid w:val="008C6B28"/>
    <w:rsid w:val="008D4626"/>
    <w:rsid w:val="008D609E"/>
    <w:rsid w:val="008E439B"/>
    <w:rsid w:val="008E489B"/>
    <w:rsid w:val="008F4BF5"/>
    <w:rsid w:val="00901FA0"/>
    <w:rsid w:val="00905226"/>
    <w:rsid w:val="00920CB5"/>
    <w:rsid w:val="00996E7C"/>
    <w:rsid w:val="009B634C"/>
    <w:rsid w:val="009B7F5C"/>
    <w:rsid w:val="009D0101"/>
    <w:rsid w:val="009E5AB7"/>
    <w:rsid w:val="009F4E3A"/>
    <w:rsid w:val="009F6FBD"/>
    <w:rsid w:val="00A069A0"/>
    <w:rsid w:val="00A164ED"/>
    <w:rsid w:val="00A214C9"/>
    <w:rsid w:val="00A26410"/>
    <w:rsid w:val="00A330D0"/>
    <w:rsid w:val="00A45D2D"/>
    <w:rsid w:val="00A75EBF"/>
    <w:rsid w:val="00A90386"/>
    <w:rsid w:val="00AA2AE2"/>
    <w:rsid w:val="00AC3329"/>
    <w:rsid w:val="00AC3982"/>
    <w:rsid w:val="00B012B7"/>
    <w:rsid w:val="00B13E22"/>
    <w:rsid w:val="00B21A0E"/>
    <w:rsid w:val="00B316E5"/>
    <w:rsid w:val="00B4318F"/>
    <w:rsid w:val="00B47F35"/>
    <w:rsid w:val="00B701BC"/>
    <w:rsid w:val="00B717FC"/>
    <w:rsid w:val="00B866C3"/>
    <w:rsid w:val="00B92BA4"/>
    <w:rsid w:val="00B964A0"/>
    <w:rsid w:val="00BD3914"/>
    <w:rsid w:val="00BD7E6D"/>
    <w:rsid w:val="00BE548C"/>
    <w:rsid w:val="00BF286E"/>
    <w:rsid w:val="00C04A21"/>
    <w:rsid w:val="00C04C8D"/>
    <w:rsid w:val="00C22866"/>
    <w:rsid w:val="00C44144"/>
    <w:rsid w:val="00C5733E"/>
    <w:rsid w:val="00C6752E"/>
    <w:rsid w:val="00C754A8"/>
    <w:rsid w:val="00C953BC"/>
    <w:rsid w:val="00C955B2"/>
    <w:rsid w:val="00CA10FA"/>
    <w:rsid w:val="00CA30BE"/>
    <w:rsid w:val="00CA478E"/>
    <w:rsid w:val="00CB3B57"/>
    <w:rsid w:val="00CD7AF5"/>
    <w:rsid w:val="00CE72DF"/>
    <w:rsid w:val="00CF37A0"/>
    <w:rsid w:val="00D00729"/>
    <w:rsid w:val="00D12C46"/>
    <w:rsid w:val="00DA048D"/>
    <w:rsid w:val="00DA5684"/>
    <w:rsid w:val="00DB603A"/>
    <w:rsid w:val="00DC1ABC"/>
    <w:rsid w:val="00DF0045"/>
    <w:rsid w:val="00DF73EB"/>
    <w:rsid w:val="00DF776F"/>
    <w:rsid w:val="00E35422"/>
    <w:rsid w:val="00E468E8"/>
    <w:rsid w:val="00E64FB7"/>
    <w:rsid w:val="00E72FB8"/>
    <w:rsid w:val="00E8012A"/>
    <w:rsid w:val="00E864AA"/>
    <w:rsid w:val="00E959BB"/>
    <w:rsid w:val="00EA6856"/>
    <w:rsid w:val="00EC2A2C"/>
    <w:rsid w:val="00EE24BE"/>
    <w:rsid w:val="00F024F9"/>
    <w:rsid w:val="00F154BD"/>
    <w:rsid w:val="00F51432"/>
    <w:rsid w:val="00FA1E2A"/>
    <w:rsid w:val="00FA2492"/>
    <w:rsid w:val="00FC6E41"/>
    <w:rsid w:val="00FD2BA1"/>
    <w:rsid w:val="00FE6852"/>
    <w:rsid w:val="00FF0F9E"/>
    <w:rsid w:val="00FF613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D03"/>
    <w:pPr>
      <w:spacing w:after="0" w:line="300" w:lineRule="atLeast"/>
    </w:pPr>
  </w:style>
  <w:style w:type="paragraph" w:styleId="Heading1">
    <w:name w:val="heading 1"/>
    <w:basedOn w:val="Normal"/>
    <w:next w:val="Normal"/>
    <w:link w:val="Heading1Char"/>
    <w:uiPriority w:val="9"/>
    <w:qFormat/>
    <w:rsid w:val="00670B9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E24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2"/>
      <w:szCs w:val="52"/>
    </w:rPr>
  </w:style>
  <w:style w:type="character" w:customStyle="1" w:styleId="TitleChar">
    <w:name w:val="Title Char"/>
    <w:basedOn w:val="DefaultParagraphFont"/>
    <w:link w:val="Title"/>
    <w:uiPriority w:val="10"/>
    <w:rsid w:val="00EE24BE"/>
    <w:rPr>
      <w:rFonts w:asciiTheme="majorHAnsi" w:eastAsiaTheme="majorEastAsia" w:hAnsiTheme="majorHAnsi" w:cstheme="majorBidi"/>
      <w:color w:val="17365D" w:themeColor="text2" w:themeShade="BF"/>
      <w:spacing w:val="5"/>
      <w:kern w:val="28"/>
      <w:sz w:val="42"/>
      <w:szCs w:val="52"/>
    </w:rPr>
  </w:style>
  <w:style w:type="character" w:customStyle="1" w:styleId="Heading1Char">
    <w:name w:val="Heading 1 Char"/>
    <w:basedOn w:val="DefaultParagraphFont"/>
    <w:link w:val="Heading1"/>
    <w:uiPriority w:val="9"/>
    <w:rsid w:val="00670B9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A685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4D03"/>
    <w:pPr>
      <w:spacing w:after="0" w:line="300" w:lineRule="atLeast"/>
    </w:pPr>
  </w:style>
  <w:style w:type="paragraph" w:styleId="Heading1">
    <w:name w:val="heading 1"/>
    <w:basedOn w:val="Normal"/>
    <w:next w:val="Normal"/>
    <w:link w:val="Heading1Char"/>
    <w:uiPriority w:val="9"/>
    <w:qFormat/>
    <w:rsid w:val="00670B9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E24B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2"/>
      <w:szCs w:val="52"/>
    </w:rPr>
  </w:style>
  <w:style w:type="character" w:customStyle="1" w:styleId="TitleChar">
    <w:name w:val="Title Char"/>
    <w:basedOn w:val="DefaultParagraphFont"/>
    <w:link w:val="Title"/>
    <w:uiPriority w:val="10"/>
    <w:rsid w:val="00EE24BE"/>
    <w:rPr>
      <w:rFonts w:asciiTheme="majorHAnsi" w:eastAsiaTheme="majorEastAsia" w:hAnsiTheme="majorHAnsi" w:cstheme="majorBidi"/>
      <w:color w:val="17365D" w:themeColor="text2" w:themeShade="BF"/>
      <w:spacing w:val="5"/>
      <w:kern w:val="28"/>
      <w:sz w:val="42"/>
      <w:szCs w:val="52"/>
    </w:rPr>
  </w:style>
  <w:style w:type="character" w:customStyle="1" w:styleId="Heading1Char">
    <w:name w:val="Heading 1 Char"/>
    <w:basedOn w:val="DefaultParagraphFont"/>
    <w:link w:val="Heading1"/>
    <w:uiPriority w:val="9"/>
    <w:rsid w:val="00670B92"/>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EA685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2C9B8B-0D59-4B17-9263-E3DD710B4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1487</Words>
  <Characters>8482</Characters>
  <Application>Microsoft Office Word</Application>
  <DocSecurity>4</DocSecurity>
  <Lines>70</Lines>
  <Paragraphs>19</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Microsoft</Company>
  <LinksUpToDate>false</LinksUpToDate>
  <CharactersWithSpaces>9950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dc:creator>
  <cp:lastModifiedBy>Jenny Weterings</cp:lastModifiedBy>
  <cp:revision>2</cp:revision>
  <dcterms:created xsi:type="dcterms:W3CDTF">2013-06-06T07:07:00Z</dcterms:created>
  <dcterms:modified xsi:type="dcterms:W3CDTF">2013-06-06T07:07:00Z</dcterms:modified>
</cp:coreProperties>
</file>